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10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SOBRE CONFIDENCIALIDAD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07736C" w:rsidRPr="005743AD" w:rsidRDefault="0007736C" w:rsidP="0007736C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07736C" w:rsidRPr="005743AD" w:rsidRDefault="0007736C" w:rsidP="0007736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07736C" w:rsidRDefault="0007736C" w:rsidP="0007736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EF69C5">
        <w:rPr>
          <w:color w:val="000000"/>
        </w:rPr>
        <w:t>INVITAC</w:t>
      </w:r>
      <w:r w:rsidR="0007736C">
        <w:rPr>
          <w:color w:val="000000"/>
        </w:rPr>
        <w:t xml:space="preserve">IÓN A CUANDO MENOS TRES PERSONAS ITP-CESAVENAY-004/2024, ADQUISICIÓN DE SPINETORAM, </w:t>
      </w:r>
      <w:bookmarkStart w:id="0" w:name="_GoBack"/>
      <w:bookmarkEnd w:id="0"/>
      <w:r w:rsidRPr="005743AD">
        <w:rPr>
          <w:color w:val="000000"/>
        </w:rPr>
        <w:t xml:space="preserve">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>) ME OBLIGO A PROPORCIONAR EL SERVICIO BAJO LAS MÁS ESTRICTAS REGLAS DE CONFIDENCIALIDAD Y SECRETO PROFESIONAL. EN ESTE SENTIDO CUALQUIER DOCUMENTACIÓN O INFORMACIÓN QUE CONSERVE COMO PARTE DE MIS ARCHIVOS A LA CONCLUSIÓN DEL SERVICIO, PASARÁ A SER PROPIEDAD DE “</w:t>
      </w:r>
      <w:r w:rsidRPr="005743AD">
        <w:rPr>
          <w:b/>
          <w:color w:val="000000"/>
        </w:rPr>
        <w:t>EL COMITÉ”;</w:t>
      </w:r>
      <w:r w:rsidRPr="005743AD">
        <w:rPr>
          <w:color w:val="000000"/>
        </w:rPr>
        <w:t xml:space="preserve"> ASIMISMO ME OBLIGO A NO DIVULGAR LOS INFORMES, DATOS Y RESULTADOS OBTENIDOS DEL SERVICIO PRESTADO.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7736C"/>
    <w:rsid w:val="0011092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50A8E"/>
    <w:rsid w:val="00913486"/>
    <w:rsid w:val="009F41C3"/>
    <w:rsid w:val="00A42AD2"/>
    <w:rsid w:val="00DF1276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63416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9</cp:revision>
  <dcterms:created xsi:type="dcterms:W3CDTF">2022-01-11T21:31:00Z</dcterms:created>
  <dcterms:modified xsi:type="dcterms:W3CDTF">2024-08-16T22:05:00Z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